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BA7" w:rsidRPr="00774BA7" w:rsidRDefault="00774BA7" w:rsidP="00774BA7">
      <w:pPr>
        <w:spacing w:line="312" w:lineRule="auto"/>
        <w:rPr>
          <w:rFonts w:eastAsia="Calibri"/>
          <w:b/>
          <w:sz w:val="26"/>
          <w:szCs w:val="26"/>
        </w:rPr>
      </w:pPr>
      <w:bookmarkStart w:id="0" w:name="_Hlk84182535"/>
      <w:r w:rsidRPr="00774BA7">
        <w:rPr>
          <w:rFonts w:eastAsia="Calibri"/>
          <w:b/>
          <w:sz w:val="26"/>
          <w:szCs w:val="26"/>
        </w:rPr>
        <w:t>SỞ GIÁO DỤC VÀ ĐÀO TẠO TPHCM</w:t>
      </w:r>
    </w:p>
    <w:p w:rsidR="00774BA7" w:rsidRPr="00774BA7" w:rsidRDefault="00774BA7" w:rsidP="00774BA7">
      <w:pPr>
        <w:spacing w:line="312" w:lineRule="auto"/>
        <w:rPr>
          <w:rFonts w:eastAsia="Calibri"/>
          <w:sz w:val="26"/>
          <w:szCs w:val="26"/>
        </w:rPr>
      </w:pPr>
      <w:r w:rsidRPr="00774BA7">
        <w:rPr>
          <w:rFonts w:eastAsia="Calibri"/>
          <w:b/>
          <w:bCs/>
          <w:iCs/>
          <w:noProof/>
          <w:sz w:val="26"/>
          <w:szCs w:val="26"/>
        </w:rPr>
        <mc:AlternateContent>
          <mc:Choice Requires="wps">
            <w:drawing>
              <wp:anchor distT="4294967294" distB="4294967294" distL="114300" distR="114300" simplePos="0" relativeHeight="251659264" behindDoc="0" locked="0" layoutInCell="1" allowOverlap="1" wp14:anchorId="7577F9FE" wp14:editId="16BE6EED">
                <wp:simplePos x="0" y="0"/>
                <wp:positionH relativeFrom="column">
                  <wp:posOffset>605155</wp:posOffset>
                </wp:positionH>
                <wp:positionV relativeFrom="paragraph">
                  <wp:posOffset>231139</wp:posOffset>
                </wp:positionV>
                <wp:extent cx="79819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E15BE8" id="_x0000_t32" coordsize="21600,21600" o:spt="32" o:oned="t" path="m,l21600,21600e" filled="f">
                <v:path arrowok="t" fillok="f" o:connecttype="none"/>
                <o:lock v:ext="edit" shapetype="t"/>
              </v:shapetype>
              <v:shape id="Straight Arrow Connector 4" o:spid="_x0000_s1026" type="#_x0000_t32" style="position:absolute;margin-left:47.65pt;margin-top:18.2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O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"/>
            </w:pict>
          </mc:Fallback>
        </mc:AlternateContent>
      </w:r>
      <w:r w:rsidRPr="00774BA7">
        <w:rPr>
          <w:rFonts w:eastAsia="Calibri"/>
          <w:b/>
          <w:sz w:val="26"/>
          <w:szCs w:val="26"/>
        </w:rPr>
        <w:t>TRƯỜNG THPT HÙNG VƯƠNG</w:t>
      </w:r>
    </w:p>
    <w:bookmarkEnd w:id="0"/>
    <w:p w:rsidR="00774BA7" w:rsidRPr="00774BA7" w:rsidRDefault="00774BA7" w:rsidP="00774BA7">
      <w:pPr>
        <w:tabs>
          <w:tab w:val="left" w:pos="360"/>
          <w:tab w:val="left" w:pos="426"/>
        </w:tabs>
        <w:spacing w:line="312" w:lineRule="auto"/>
        <w:jc w:val="center"/>
        <w:rPr>
          <w:b/>
          <w:iCs/>
          <w:sz w:val="26"/>
          <w:szCs w:val="26"/>
        </w:rPr>
      </w:pPr>
    </w:p>
    <w:p w:rsidR="00774BA7" w:rsidRPr="00774BA7" w:rsidRDefault="00774BA7" w:rsidP="00774BA7">
      <w:pPr>
        <w:tabs>
          <w:tab w:val="left" w:pos="360"/>
          <w:tab w:val="left" w:pos="426"/>
        </w:tabs>
        <w:spacing w:line="312" w:lineRule="auto"/>
        <w:rPr>
          <w:b/>
          <w:bCs/>
          <w:sz w:val="26"/>
          <w:szCs w:val="26"/>
          <w:lang w:val="vi-VN"/>
        </w:rPr>
      </w:pPr>
      <w:r w:rsidRPr="00774BA7">
        <w:rPr>
          <w:b/>
          <w:bCs/>
          <w:sz w:val="26"/>
          <w:szCs w:val="26"/>
        </w:rPr>
        <w:t>BỘ MÔN</w:t>
      </w:r>
      <w:r w:rsidRPr="00774BA7">
        <w:rPr>
          <w:b/>
          <w:bCs/>
          <w:sz w:val="26"/>
          <w:szCs w:val="26"/>
          <w:lang w:val="vi-VN"/>
        </w:rPr>
        <w:t xml:space="preserve">: </w:t>
      </w:r>
      <w:r w:rsidRPr="00774BA7">
        <w:rPr>
          <w:b/>
          <w:bCs/>
          <w:sz w:val="26"/>
          <w:szCs w:val="26"/>
          <w:lang w:val="vi-VN"/>
        </w:rPr>
        <w:tab/>
        <w:t xml:space="preserve">GIÁO DỤC QUỐC PHÒNG – AN NINH </w:t>
      </w:r>
      <w:r w:rsidRPr="00774BA7">
        <w:rPr>
          <w:b/>
          <w:bCs/>
          <w:sz w:val="26"/>
          <w:szCs w:val="26"/>
          <w:lang w:val="vi-VN"/>
        </w:rPr>
        <w:tab/>
      </w:r>
      <w:r w:rsidRPr="00774BA7">
        <w:rPr>
          <w:b/>
          <w:bCs/>
          <w:sz w:val="26"/>
          <w:szCs w:val="26"/>
        </w:rPr>
        <w:t xml:space="preserve">- </w:t>
      </w:r>
      <w:r w:rsidRPr="00774BA7">
        <w:rPr>
          <w:b/>
          <w:bCs/>
          <w:sz w:val="26"/>
          <w:szCs w:val="26"/>
        </w:rPr>
        <w:tab/>
        <w:t xml:space="preserve">KHỐI LỚP: </w:t>
      </w:r>
      <w:r w:rsidRPr="00774BA7">
        <w:rPr>
          <w:b/>
          <w:bCs/>
          <w:sz w:val="26"/>
          <w:szCs w:val="26"/>
          <w:lang w:val="vi-VN"/>
        </w:rPr>
        <w:t>10</w:t>
      </w:r>
    </w:p>
    <w:p w:rsidR="00774BA7" w:rsidRPr="00774BA7" w:rsidRDefault="00774BA7" w:rsidP="00774BA7">
      <w:pPr>
        <w:tabs>
          <w:tab w:val="left" w:pos="360"/>
          <w:tab w:val="left" w:pos="426"/>
        </w:tabs>
        <w:spacing w:line="312" w:lineRule="auto"/>
        <w:rPr>
          <w:b/>
          <w:iCs/>
          <w:sz w:val="26"/>
          <w:szCs w:val="26"/>
        </w:rPr>
      </w:pPr>
      <w:r w:rsidRPr="00774BA7">
        <w:rPr>
          <w:b/>
          <w:iCs/>
          <w:sz w:val="26"/>
          <w:szCs w:val="26"/>
        </w:rPr>
        <w:t xml:space="preserve">TUẦN: </w:t>
      </w:r>
      <w:r w:rsidRPr="00774BA7">
        <w:rPr>
          <w:b/>
          <w:iCs/>
          <w:sz w:val="26"/>
          <w:szCs w:val="26"/>
          <w:lang w:val="vi-VN"/>
        </w:rPr>
        <w:t>11,12</w:t>
      </w:r>
      <w:r w:rsidRPr="00774BA7">
        <w:rPr>
          <w:b/>
          <w:iCs/>
          <w:sz w:val="26"/>
          <w:szCs w:val="26"/>
          <w:lang w:val="vi-VN"/>
        </w:rPr>
        <w:t>/</w:t>
      </w:r>
      <w:r w:rsidRPr="00774BA7">
        <w:rPr>
          <w:b/>
          <w:iCs/>
          <w:sz w:val="26"/>
          <w:szCs w:val="26"/>
        </w:rPr>
        <w:t xml:space="preserve">HK1 (từ </w:t>
      </w:r>
      <w:r w:rsidRPr="00774BA7">
        <w:rPr>
          <w:b/>
          <w:iCs/>
          <w:sz w:val="26"/>
          <w:szCs w:val="26"/>
          <w:lang w:val="vi-VN"/>
        </w:rPr>
        <w:t>15</w:t>
      </w:r>
      <w:r w:rsidRPr="00774BA7">
        <w:rPr>
          <w:b/>
          <w:iCs/>
          <w:sz w:val="26"/>
          <w:szCs w:val="26"/>
        </w:rPr>
        <w:t>/11/2021 đến 27</w:t>
      </w:r>
      <w:r w:rsidRPr="00774BA7">
        <w:rPr>
          <w:b/>
          <w:iCs/>
          <w:sz w:val="26"/>
          <w:szCs w:val="26"/>
        </w:rPr>
        <w:t>/</w:t>
      </w:r>
      <w:r w:rsidRPr="00774BA7">
        <w:rPr>
          <w:b/>
          <w:iCs/>
          <w:sz w:val="26"/>
          <w:szCs w:val="26"/>
          <w:lang w:val="vi-VN"/>
        </w:rPr>
        <w:t>11</w:t>
      </w:r>
      <w:r w:rsidRPr="00774BA7">
        <w:rPr>
          <w:b/>
          <w:iCs/>
          <w:sz w:val="26"/>
          <w:szCs w:val="26"/>
        </w:rPr>
        <w:t>/2021)</w:t>
      </w:r>
    </w:p>
    <w:p w:rsidR="00774BA7" w:rsidRPr="00774BA7" w:rsidRDefault="00774BA7" w:rsidP="00774BA7">
      <w:pPr>
        <w:spacing w:line="312" w:lineRule="auto"/>
        <w:jc w:val="center"/>
        <w:rPr>
          <w:b/>
          <w:bCs/>
          <w:iCs/>
          <w:sz w:val="26"/>
          <w:szCs w:val="26"/>
        </w:rPr>
      </w:pPr>
      <w:r w:rsidRPr="00774BA7">
        <w:rPr>
          <w:b/>
          <w:bCs/>
          <w:iCs/>
          <w:sz w:val="26"/>
          <w:szCs w:val="26"/>
        </w:rPr>
        <w:t xml:space="preserve"> </w:t>
      </w:r>
    </w:p>
    <w:p w:rsidR="00774BA7" w:rsidRPr="00774BA7" w:rsidRDefault="00774BA7" w:rsidP="00774BA7">
      <w:pPr>
        <w:spacing w:line="312" w:lineRule="auto"/>
        <w:jc w:val="center"/>
        <w:rPr>
          <w:b/>
          <w:bCs/>
          <w:iCs/>
          <w:sz w:val="26"/>
          <w:szCs w:val="26"/>
        </w:rPr>
      </w:pPr>
      <w:r w:rsidRPr="00774BA7">
        <w:rPr>
          <w:b/>
          <w:bCs/>
          <w:iCs/>
          <w:sz w:val="26"/>
          <w:szCs w:val="26"/>
        </w:rPr>
        <w:t>PHIẾU HƯỚNG DẪN HỌC SINH TỰ HỌC</w:t>
      </w:r>
    </w:p>
    <w:p w:rsidR="00774BA7" w:rsidRPr="00774BA7" w:rsidRDefault="00774BA7" w:rsidP="00774BA7">
      <w:pPr>
        <w:spacing w:line="312" w:lineRule="auto"/>
        <w:jc w:val="center"/>
        <w:rPr>
          <w:b/>
          <w:bCs/>
          <w:iCs/>
          <w:sz w:val="26"/>
          <w:szCs w:val="26"/>
        </w:rPr>
      </w:pPr>
    </w:p>
    <w:p w:rsidR="00774BA7" w:rsidRPr="00774BA7" w:rsidRDefault="00774BA7" w:rsidP="00774BA7">
      <w:pPr>
        <w:pStyle w:val="ListParagraph"/>
        <w:numPr>
          <w:ilvl w:val="0"/>
          <w:numId w:val="1"/>
        </w:numPr>
        <w:tabs>
          <w:tab w:val="left" w:pos="426"/>
        </w:tabs>
        <w:spacing w:line="312" w:lineRule="auto"/>
        <w:ind w:right="30"/>
        <w:jc w:val="both"/>
        <w:rPr>
          <w:b/>
          <w:sz w:val="26"/>
          <w:szCs w:val="26"/>
        </w:rPr>
      </w:pPr>
      <w:r w:rsidRPr="00774BA7">
        <w:rPr>
          <w:b/>
          <w:sz w:val="26"/>
          <w:szCs w:val="26"/>
        </w:rPr>
        <w:t>Nhiệm vụ tự học, nguồn tài liệu cần tham khảo:</w:t>
      </w:r>
    </w:p>
    <w:p w:rsidR="00774BA7" w:rsidRPr="00774BA7" w:rsidRDefault="00774BA7" w:rsidP="00774BA7">
      <w:pPr>
        <w:pStyle w:val="ListParagraph"/>
        <w:numPr>
          <w:ilvl w:val="0"/>
          <w:numId w:val="2"/>
        </w:numPr>
        <w:tabs>
          <w:tab w:val="left" w:pos="426"/>
        </w:tabs>
        <w:spacing w:line="312" w:lineRule="auto"/>
        <w:ind w:right="30"/>
        <w:jc w:val="both"/>
        <w:rPr>
          <w:b/>
          <w:bCs/>
          <w:color w:val="C00000"/>
          <w:sz w:val="26"/>
          <w:szCs w:val="26"/>
          <w:lang w:val="vi-VN"/>
        </w:rPr>
      </w:pPr>
      <w:r w:rsidRPr="00774BA7">
        <w:rPr>
          <w:b/>
          <w:bCs/>
          <w:color w:val="000000" w:themeColor="text1"/>
          <w:sz w:val="26"/>
          <w:szCs w:val="26"/>
          <w:lang w:val="vi-VN"/>
        </w:rPr>
        <w:t xml:space="preserve">Bài : </w:t>
      </w:r>
      <w:r w:rsidRPr="00774BA7">
        <w:rPr>
          <w:b/>
          <w:bCs/>
          <w:color w:val="000000" w:themeColor="text1"/>
          <w:sz w:val="26"/>
          <w:szCs w:val="26"/>
        </w:rPr>
        <w:t>TRUYỀN THỐNG ĐÁNH GIẶC GIỮ NƯỚC CỦA DÂN TỘC VIỆT NAM</w:t>
      </w:r>
    </w:p>
    <w:p w:rsidR="00774BA7" w:rsidRDefault="00774BA7" w:rsidP="00774BA7">
      <w:pPr>
        <w:tabs>
          <w:tab w:val="left" w:pos="426"/>
        </w:tabs>
        <w:spacing w:line="312" w:lineRule="auto"/>
        <w:ind w:left="720" w:right="30"/>
        <w:jc w:val="both"/>
        <w:rPr>
          <w:rStyle w:val="Strong"/>
          <w:color w:val="000000" w:themeColor="text1"/>
          <w:sz w:val="26"/>
          <w:szCs w:val="26"/>
          <w:shd w:val="clear" w:color="auto" w:fill="FFFFFF"/>
        </w:rPr>
      </w:pPr>
      <w:r w:rsidRPr="00774BA7">
        <w:rPr>
          <w:b/>
          <w:bCs/>
          <w:sz w:val="26"/>
          <w:szCs w:val="26"/>
          <w:lang w:val="vi-VN"/>
        </w:rPr>
        <w:t>+ Nội dung</w:t>
      </w:r>
      <w:r w:rsidRPr="00774BA7">
        <w:rPr>
          <w:b/>
          <w:bCs/>
          <w:sz w:val="26"/>
          <w:szCs w:val="26"/>
        </w:rPr>
        <w:t xml:space="preserve"> 1</w:t>
      </w:r>
      <w:r w:rsidRPr="00774BA7">
        <w:rPr>
          <w:b/>
          <w:bCs/>
          <w:sz w:val="26"/>
          <w:szCs w:val="26"/>
          <w:lang w:val="vi-VN"/>
        </w:rPr>
        <w:t xml:space="preserve"> : </w:t>
      </w:r>
      <w:r w:rsidRPr="00774BA7">
        <w:rPr>
          <w:rStyle w:val="Strong"/>
          <w:color w:val="000000" w:themeColor="text1"/>
          <w:sz w:val="26"/>
          <w:szCs w:val="26"/>
          <w:shd w:val="clear" w:color="auto" w:fill="FFFFFF"/>
        </w:rPr>
        <w:t>TRUYỀN THỐNG VẺ VANG CỦA DÂN TỘC TA TRONG SỰ NGHIỆP ĐÁNH GIẶC GIỮ NƯỚC</w:t>
      </w:r>
    </w:p>
    <w:p w:rsidR="00774BA7" w:rsidRPr="00774BA7" w:rsidRDefault="00774BA7" w:rsidP="00774BA7">
      <w:pPr>
        <w:tabs>
          <w:tab w:val="left" w:pos="426"/>
        </w:tabs>
        <w:spacing w:line="312" w:lineRule="auto"/>
        <w:ind w:left="720" w:right="30"/>
        <w:jc w:val="both"/>
        <w:rPr>
          <w:b/>
          <w:sz w:val="26"/>
          <w:szCs w:val="26"/>
          <w:shd w:val="clear" w:color="auto" w:fill="FFFFFF"/>
        </w:rPr>
      </w:pPr>
    </w:p>
    <w:p w:rsidR="00774BA7" w:rsidRPr="00774BA7" w:rsidRDefault="00774BA7" w:rsidP="00774BA7">
      <w:pPr>
        <w:pStyle w:val="NormalWeb"/>
        <w:shd w:val="clear" w:color="auto" w:fill="FFFFFF"/>
        <w:spacing w:before="0" w:beforeAutospacing="0" w:after="0" w:afterAutospacing="0"/>
        <w:ind w:left="720"/>
        <w:jc w:val="both"/>
        <w:rPr>
          <w:i/>
          <w:sz w:val="26"/>
          <w:szCs w:val="26"/>
        </w:rPr>
      </w:pPr>
      <w:r w:rsidRPr="00774BA7">
        <w:rPr>
          <w:rStyle w:val="Strong"/>
          <w:i/>
          <w:sz w:val="26"/>
          <w:szCs w:val="26"/>
        </w:rPr>
        <w:t>1. Dựng nước đi đôi với giữ nước</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Dựng nước đi đôi với giữ nước là một quy luật tồn tại và phát triển của dân tộc ta:</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Từ cuối TK III TCN đến nay, dân tộc ta phải tiến hành gần hai mươi cuộc chiến tranh bảo vệ Tổ quốc, hàng trăm cuộc khởi nghĩa và chiến tranh giải phóng dân tộc. Tổng số thời gian dân tộc ta có chiến tranh dài hơn 12 thế kỉ.</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Chúng ta đã đẩy lùi quân xâm lựơc, đập tan bọn tay sai giữ vữ</w:t>
      </w:r>
      <w:r>
        <w:rPr>
          <w:sz w:val="26"/>
          <w:szCs w:val="26"/>
        </w:rPr>
        <w:t>ng nền độc lập dân tộc. Bởi vì</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Thời kì nào chúng ta cũng cảnh giác, chuẩn bị mọi mặt đề phòng giặc ngay từ thời bình.</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Khi chiến tranh xãy ra, thực hiện vừa chiến đấu vừa sản xuất.</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Giặc đến cả nước đánh giặc, thắng giặc rồi cả nước chăm lo xây dựng đất  nước và chuẩn bị đối phó với mưu đồ của giặc. </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Mọi người dân đều xác định: nhiệm vụ đánh giặc giữ nước hầu như thường xuyên, cấp thiết và gắn liền với nhiệm vụ xây dựng đất nước. Đất nước giàu mạnh là điều kiện có ý nghĩa quyết định ngăn chặn, đẩy lùi nguy cơ chiến tranh xâm lược của kẻ thù.</w:t>
      </w:r>
    </w:p>
    <w:p w:rsidR="00774BA7" w:rsidRPr="00774BA7" w:rsidRDefault="00774BA7" w:rsidP="00774BA7">
      <w:pPr>
        <w:pStyle w:val="NormalWeb"/>
        <w:shd w:val="clear" w:color="auto" w:fill="FFFFFF"/>
        <w:spacing w:before="0" w:beforeAutospacing="0" w:after="0" w:afterAutospacing="0"/>
        <w:ind w:left="720"/>
        <w:jc w:val="both"/>
        <w:rPr>
          <w:i/>
          <w:sz w:val="26"/>
          <w:szCs w:val="26"/>
        </w:rPr>
      </w:pPr>
      <w:r w:rsidRPr="00774BA7">
        <w:rPr>
          <w:rStyle w:val="Strong"/>
          <w:i/>
          <w:sz w:val="26"/>
          <w:szCs w:val="26"/>
        </w:rPr>
        <w:t>2. Lấy nhỏ chống lớn, lấy ít địch nhiều</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Lấy nhỏ chống lớn, lấy ít địch nhiều, bởi vì các cuộc chiến tranh xãy ra, về so sánh lực lượng giữa ta và địch quá chênh lệch, kẻ thù thường đông quân hơn nhiều lần:</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Cuộc kháng chiến chống Tống : Ta có 10 vạn, địch có 30 vạn.</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Cuộc kháng chiến chống Mông – Nguyên : Ta có 20 - 30 vạn, địch có 50 -60 vạn.</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Cuộc kháng chiến chống Mãn Thanh: Ta có 10 vạn, địch có 29 vạn.</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Cuộc kháng chiến chống Pháp và Mĩ quân địch đều lớn hơn ta nhiều lần.</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Các cuộc chiến tranh, rốt cuộc ta đều thắng, một trong các lí do là :</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Chúng ta biết lấy nhỏ thắng lớn, lấy ít địch nhiều, lấy chất lượng cao thắng số lượng đông, biết phát huy sức mạnh tổng hợp của tòan dân đánh giặc giữ nước.</w:t>
      </w:r>
    </w:p>
    <w:p w:rsidR="00774BA7" w:rsidRPr="00774BA7" w:rsidRDefault="00774BA7" w:rsidP="00774BA7">
      <w:pPr>
        <w:pStyle w:val="NormalWeb"/>
        <w:shd w:val="clear" w:color="auto" w:fill="FFFFFF"/>
        <w:spacing w:before="0" w:beforeAutospacing="0" w:after="240" w:afterAutospacing="0"/>
        <w:ind w:left="720"/>
        <w:jc w:val="both"/>
        <w:rPr>
          <w:i/>
          <w:sz w:val="26"/>
          <w:szCs w:val="26"/>
        </w:rPr>
      </w:pPr>
      <w:r w:rsidRPr="00774BA7">
        <w:rPr>
          <w:sz w:val="26"/>
          <w:szCs w:val="26"/>
        </w:rPr>
        <w:lastRenderedPageBreak/>
        <w:t xml:space="preserve">+ Lấy nhỏ thắng lớn, lấy ít địch nhiều là một tất yếu, trở thành truyền thống trong đấu tranh </w:t>
      </w:r>
      <w:r w:rsidRPr="00774BA7">
        <w:rPr>
          <w:i/>
          <w:sz w:val="26"/>
          <w:szCs w:val="26"/>
        </w:rPr>
        <w:t>giữ nước của dân tộc ta.</w:t>
      </w:r>
    </w:p>
    <w:p w:rsidR="00774BA7" w:rsidRPr="00774BA7" w:rsidRDefault="00774BA7" w:rsidP="00774BA7">
      <w:pPr>
        <w:pStyle w:val="NormalWeb"/>
        <w:shd w:val="clear" w:color="auto" w:fill="FFFFFF"/>
        <w:spacing w:before="0" w:beforeAutospacing="0" w:after="0" w:afterAutospacing="0"/>
        <w:ind w:left="720"/>
        <w:jc w:val="both"/>
        <w:rPr>
          <w:i/>
          <w:sz w:val="26"/>
          <w:szCs w:val="26"/>
        </w:rPr>
      </w:pPr>
      <w:r w:rsidRPr="00774BA7">
        <w:rPr>
          <w:rStyle w:val="Strong"/>
          <w:i/>
          <w:sz w:val="26"/>
          <w:szCs w:val="26"/>
        </w:rPr>
        <w:t>3. Cả nước chung sức đánh giặc, tiến hành chiến tranh tòan dân, tòan diện</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Để chiến thắng giặc ngọai xâm có lực lượng vật chất lớn hơn ta nhiều lần, nhân dân Việt Nam phải đòan kết dân tộc thành một khối. Đòan kết tòan dân sẽ tạo thành nguồn sức mạnh lớn lao của dân tộc.</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Cả nước chung sức đánh giặc, thực hiện tòan dân đánh giặc, đánh giặc tòan diện, tạo nên sức mạnh to lớn của dân tộc, để chiến thắng quân xâm lược có lực lượng vật chất lớn hơn ta.</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Thời Trần 3 lần đánh thắng quân Mông – Nguyên, chủ yếu vì “ bấy giờ vua tôi đồng lòng, anh em hòa thuận, cả nước góp sức chiến đấu, nên giặc mới bó tay”.</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Nghĩa quân Lam Sơn  đánh thắng quân Minh bởi vì “ Tướng sĩ một lòng phụ tử, hòa nước sông chén rượu ngọt ngào”, “ nêu hiệu gậy làm cờ, tụ tập khắp bốn phương dân chúng”.</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Chúng ta thắng thực dân Pháp, đế quốc Mĩ chủ yếu bởi vì, “quân, dân nhất trí, mọi người dân là một chiến sĩ, mỗi làng xóm là một pháo đài, cả nước là một chiến trường giết giặc”. “Bất kì đàn ông, đàn bà, bất kì người già, người trẻ, không chia tôn giáo, đảng phái, dân tộc, hễ là người Việt Nam thì đứng lên đánh Pháp cứu Tổ quốc. Ai có súng dùng súng, ai có gươm dùng gươm, ai không có gươm thì dùng cuốc thuổng gậy gộc, ai cũng phải ra sức chống thực dân cứu nước”.</w:t>
      </w:r>
    </w:p>
    <w:p w:rsidR="00774BA7" w:rsidRPr="00774BA7" w:rsidRDefault="00774BA7" w:rsidP="00774BA7">
      <w:pPr>
        <w:pStyle w:val="NormalWeb"/>
        <w:shd w:val="clear" w:color="auto" w:fill="FFFFFF"/>
        <w:spacing w:before="0" w:beforeAutospacing="0" w:after="0" w:afterAutospacing="0"/>
        <w:ind w:left="720"/>
        <w:jc w:val="both"/>
        <w:rPr>
          <w:i/>
          <w:sz w:val="26"/>
          <w:szCs w:val="26"/>
        </w:rPr>
      </w:pPr>
      <w:r w:rsidRPr="00774BA7">
        <w:rPr>
          <w:rStyle w:val="Strong"/>
          <w:i/>
          <w:sz w:val="26"/>
          <w:szCs w:val="26"/>
        </w:rPr>
        <w:t>4. Thắng giặc bằng trí thông minh sáng tạo, bằng nghệ thuật quân sự độc đáo.</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Dân tộc ta chiến đấu và chiến thắng giặc ngọai xâm không chỉ bằng tinh thần dũng cảm hi sinh vì Tổ quốc, mà còn bằng trí thông minh sáng tạo, bằng nghệ thuật quân sự độc đáo.</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-Trí thông minh sáng tạo được thể hiện trong tài thao lược kiệt xuất của dân tộc ta thông qua các cuộc đấu tranh giữ nước. Biết phát huy những cái ta có để tạo nên sức mạnh lớn hơn địch, thắng địch như :</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Lấy nhỏ chống lớn, lấy ít địch nhiều.</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Lấy chất lượng cao thắng số lượng đông.</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Phát huy uy lực của mọi thứ vũ khí có trong tay.</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Kết hợp nhiều cách đánh giặc phù hợp linh họat.</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Nghệ thuật quân sự Việt Nam là Nghệ thuật quân sự của Chiến t</w:t>
      </w:r>
      <w:r w:rsidRPr="00774BA7">
        <w:rPr>
          <w:sz w:val="26"/>
          <w:szCs w:val="26"/>
        </w:rPr>
        <w:t>r</w:t>
      </w:r>
      <w:r w:rsidRPr="00774BA7">
        <w:rPr>
          <w:sz w:val="26"/>
          <w:szCs w:val="26"/>
        </w:rPr>
        <w:t>anh nhân</w:t>
      </w:r>
      <w:r w:rsidRPr="00774BA7">
        <w:rPr>
          <w:sz w:val="26"/>
          <w:szCs w:val="26"/>
        </w:rPr>
        <w:t xml:space="preserve"> </w:t>
      </w:r>
      <w:r w:rsidRPr="00774BA7">
        <w:rPr>
          <w:sz w:val="26"/>
          <w:szCs w:val="26"/>
        </w:rPr>
        <w:t>dân Việt Nam, Nghệ thuật quân sự tòan dân đánh giặc.</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Trí thông minh sáng tạo, Nghệ thuật quân sự độc đáo được thể hiện trong lịch sử đánh giặc của dân tộc. Tiêu biểu như :</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Lý Thường Kiệt : Tiến công trước, phòng ngự vững chắc, chủ động phản công đúng lúc : “Tiên phát chế nhân”.</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Trần Quốc Tuấn : Biết chế ngự sức mạnh kẻ địch và phản công khi chúng suy yếu, mệt mỏi : “Dĩ đõan chế trường”.</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Lê Lợi : Đánh lâu dài, tạo thế và lực, tạo thời cơ giành thắng lợi : “Lấy yếu chống mạnh”.</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lastRenderedPageBreak/>
        <w:t>+ Quang Trung : Biết đánh thần tốc, tiến công mãnh liệt bằng nhiều mũi, nhiều hướng khiến 29 vạn quân Thanh không kịp trở tay.</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Trong kháng chiến chống Pháp, chống Mĩ dưới sự lãnh đạo của Đảng :</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Tổ chức Lực lượng vũ trang ba thứ quân làm nòng cốt cho tòan dân đánh giặc, đánh giặc bằng mọi phương tiện và hình thức.</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Kết hợp đánh địch trên các mặt trn, quân sự, chính trị, kinh tế, binh vận.</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Kết hợp đánh du kích và đánh chính quy tác chiến của Lực lượng vũ trang địa phương và các binh đòan chủ lực. Đánh địch trên cả 3 vùng chiến lược : rừng núi, đồng bằng và đô thị.</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Tạo ra hình thái chiến tranh cái răng lược, xen giữa ta và địch. Buộc địch phải phân tán, đông mà hóa ít, mạnh mà hóa yếu, luôn bị động đối phó với cách đánh của ta. Chúng phải thua.</w:t>
      </w:r>
    </w:p>
    <w:p w:rsidR="00774BA7" w:rsidRPr="00774BA7" w:rsidRDefault="00774BA7" w:rsidP="00774BA7">
      <w:pPr>
        <w:pStyle w:val="NormalWeb"/>
        <w:shd w:val="clear" w:color="auto" w:fill="FFFFFF"/>
        <w:spacing w:before="0" w:beforeAutospacing="0" w:after="0" w:afterAutospacing="0"/>
        <w:ind w:left="720"/>
        <w:jc w:val="both"/>
        <w:rPr>
          <w:i/>
          <w:sz w:val="26"/>
          <w:szCs w:val="26"/>
        </w:rPr>
      </w:pPr>
      <w:r w:rsidRPr="00774BA7">
        <w:rPr>
          <w:rStyle w:val="Strong"/>
          <w:i/>
          <w:sz w:val="26"/>
          <w:szCs w:val="26"/>
        </w:rPr>
        <w:t>5. Đoàn kết quốc tế.</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Trong lịch sử dựng nước và giữ nước, dân tộc ta luôn luôn có sự đòan kết giữa các nước trên bán đảo Đông Dương và các nước khác trên Thế giới, vì độc lập dân tộc của mỗi quốc gia, chống lại sự thống trị của các nước lớn.</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Chúng ta đòan kết với các nước trên bán đảo Đông Dương  và các nước trên thế giới.</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Mục đích đòan kết, vì Độc lập Dân tộc của mỗi quốc gia, cùng chống lại sự thng trị của kẻ thù xâm lược.</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Đòan kết quốc tế được biểu hiện trong lịch sử :</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Trong các cuộc kháng chiến chống quân Mông – Nguyên, có sự hổ trợ của cuộc đấu tranh của nhân dân Campuchia ở phía Nam; có sự tham gia của một đội quân người Trung Quốc trong đạo quân của Trần Nhật Duật cùng chống ách thống trị của Mông – Nguyên.</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Trong cuộc kháng chiến chống Pháp, chống Mĩ, ND ta đã được sự đồng tình ủng hộ và giúp đỡ quốc tế lớn lao.</w:t>
      </w:r>
    </w:p>
    <w:p w:rsidR="00774BA7" w:rsidRPr="00774BA7" w:rsidRDefault="00774BA7" w:rsidP="00774BA7">
      <w:pPr>
        <w:pStyle w:val="NormalWeb"/>
        <w:shd w:val="clear" w:color="auto" w:fill="FFFFFF"/>
        <w:spacing w:before="0" w:beforeAutospacing="0" w:after="0" w:afterAutospacing="0"/>
        <w:ind w:left="720"/>
        <w:jc w:val="both"/>
        <w:rPr>
          <w:i/>
          <w:sz w:val="26"/>
          <w:szCs w:val="26"/>
        </w:rPr>
      </w:pPr>
      <w:r w:rsidRPr="00774BA7">
        <w:rPr>
          <w:rStyle w:val="Strong"/>
          <w:i/>
          <w:sz w:val="26"/>
          <w:szCs w:val="26"/>
        </w:rPr>
        <w:t>6. Truyền thống một lòng theo Đảng, tin tưởng vào sự lãnh đạo của Đảng, vào thắng lợi của cách mạng Việt Nam.</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Dưới sự lãnh đạo của Đảng, Nhân dân ta đã đứng lên lật đỗ ách thống trị của chế độ phong kiến, thực dân: Cách mạng tháng Tám thành công, đánh thắng thực dân Pháp và đế quốc Mĩ, giành lại độc lập, thống nhất đất nước, đưa cả nước lên CNXH.</w:t>
      </w:r>
    </w:p>
    <w:p w:rsidR="00774BA7" w:rsidRPr="00774BA7" w:rsidRDefault="00774BA7" w:rsidP="00774BA7">
      <w:pPr>
        <w:pStyle w:val="NormalWeb"/>
        <w:shd w:val="clear" w:color="auto" w:fill="FFFFFF"/>
        <w:spacing w:before="0" w:beforeAutospacing="0" w:after="240" w:afterAutospacing="0"/>
        <w:ind w:left="720"/>
        <w:jc w:val="both"/>
        <w:rPr>
          <w:sz w:val="26"/>
          <w:szCs w:val="26"/>
        </w:rPr>
      </w:pPr>
      <w:r w:rsidRPr="00774BA7">
        <w:rPr>
          <w:sz w:val="26"/>
          <w:szCs w:val="26"/>
        </w:rPr>
        <w:t>- Trong giai đọan cách mạng mới, dưới sự lãnh đạo của Đảng, Nhân dân ta thực hiện hai nhiệm vụ chiến lược: xây dựng CNXH và bảo vệ Việt Nam XHCN, vì dân giàu, nước mạnh xã hội công bằng dân chủ văn minh.</w:t>
      </w:r>
    </w:p>
    <w:p w:rsidR="00774BA7" w:rsidRPr="00774BA7" w:rsidRDefault="00774BA7" w:rsidP="00774BA7">
      <w:pPr>
        <w:pStyle w:val="ListParagraph"/>
        <w:numPr>
          <w:ilvl w:val="0"/>
          <w:numId w:val="1"/>
        </w:numPr>
        <w:tabs>
          <w:tab w:val="left" w:pos="426"/>
        </w:tabs>
        <w:spacing w:line="312" w:lineRule="auto"/>
        <w:ind w:right="30"/>
        <w:jc w:val="both"/>
        <w:rPr>
          <w:b/>
          <w:sz w:val="26"/>
          <w:szCs w:val="26"/>
        </w:rPr>
      </w:pPr>
      <w:r w:rsidRPr="00774BA7">
        <w:rPr>
          <w:b/>
          <w:sz w:val="26"/>
          <w:szCs w:val="26"/>
        </w:rPr>
        <w:t>Kiến thức cần ghi nhớ:</w:t>
      </w:r>
    </w:p>
    <w:p w:rsidR="00774BA7" w:rsidRPr="00774BA7" w:rsidRDefault="00774BA7" w:rsidP="00774BA7">
      <w:pPr>
        <w:pStyle w:val="ListParagraph"/>
        <w:numPr>
          <w:ilvl w:val="0"/>
          <w:numId w:val="2"/>
        </w:numPr>
        <w:tabs>
          <w:tab w:val="left" w:pos="426"/>
        </w:tabs>
        <w:spacing w:line="312" w:lineRule="auto"/>
        <w:ind w:right="30"/>
        <w:jc w:val="both"/>
        <w:rPr>
          <w:bCs/>
          <w:color w:val="000000" w:themeColor="text1"/>
          <w:sz w:val="26"/>
          <w:szCs w:val="26"/>
        </w:rPr>
      </w:pPr>
      <w:r w:rsidRPr="00774BA7">
        <w:rPr>
          <w:bCs/>
          <w:color w:val="000000" w:themeColor="text1"/>
          <w:sz w:val="26"/>
          <w:szCs w:val="26"/>
        </w:rPr>
        <w:t>Truyền thống vẻ vang của dân tộc ta</w:t>
      </w:r>
    </w:p>
    <w:p w:rsidR="00774BA7" w:rsidRPr="00774BA7" w:rsidRDefault="00774BA7" w:rsidP="00774BA7">
      <w:pPr>
        <w:pStyle w:val="ListParagraph"/>
        <w:numPr>
          <w:ilvl w:val="0"/>
          <w:numId w:val="1"/>
        </w:numPr>
        <w:tabs>
          <w:tab w:val="left" w:pos="426"/>
        </w:tabs>
        <w:spacing w:line="312" w:lineRule="auto"/>
        <w:ind w:right="30"/>
        <w:jc w:val="both"/>
        <w:rPr>
          <w:b/>
          <w:sz w:val="26"/>
          <w:szCs w:val="26"/>
        </w:rPr>
      </w:pPr>
      <w:r w:rsidRPr="00774BA7">
        <w:rPr>
          <w:b/>
          <w:sz w:val="26"/>
          <w:szCs w:val="26"/>
        </w:rPr>
        <w:t>BÀI TẬP:</w:t>
      </w:r>
    </w:p>
    <w:p w:rsidR="00774BA7" w:rsidRPr="00774BA7" w:rsidRDefault="00774BA7" w:rsidP="00774BA7">
      <w:pPr>
        <w:pStyle w:val="ListParagraph"/>
        <w:tabs>
          <w:tab w:val="left" w:pos="426"/>
        </w:tabs>
        <w:spacing w:line="312" w:lineRule="auto"/>
        <w:ind w:left="1080" w:right="30" w:hanging="360"/>
        <w:jc w:val="both"/>
        <w:rPr>
          <w:sz w:val="26"/>
          <w:szCs w:val="26"/>
          <w:shd w:val="clear" w:color="auto" w:fill="FFFFFF"/>
        </w:rPr>
      </w:pPr>
      <w:r w:rsidRPr="00774BA7">
        <w:rPr>
          <w:sz w:val="26"/>
          <w:szCs w:val="26"/>
        </w:rPr>
        <w:t xml:space="preserve">- </w:t>
      </w:r>
      <w:r w:rsidRPr="00774BA7">
        <w:rPr>
          <w:sz w:val="26"/>
          <w:szCs w:val="26"/>
        </w:rPr>
        <w:tab/>
      </w:r>
      <w:r w:rsidRPr="00774BA7">
        <w:rPr>
          <w:sz w:val="26"/>
          <w:szCs w:val="26"/>
          <w:shd w:val="clear" w:color="auto" w:fill="FFFFFF"/>
        </w:rPr>
        <w:t>Tại sao trong lịch sử dân tộc ta quá trình dựng nước phải đi đôi với giữ nước và nó trở thành một truyền thống, truyền thống đó được thể hiện như thế nào?</w:t>
      </w:r>
    </w:p>
    <w:p w:rsidR="00774BA7" w:rsidRPr="00774BA7" w:rsidRDefault="00774BA7" w:rsidP="00774BA7">
      <w:pPr>
        <w:pStyle w:val="ListParagraph"/>
        <w:tabs>
          <w:tab w:val="left" w:pos="426"/>
        </w:tabs>
        <w:spacing w:line="312" w:lineRule="auto"/>
        <w:ind w:left="990" w:right="30" w:hanging="270"/>
        <w:jc w:val="both"/>
        <w:rPr>
          <w:sz w:val="26"/>
          <w:szCs w:val="26"/>
          <w:shd w:val="clear" w:color="auto" w:fill="FFFFFF"/>
        </w:rPr>
      </w:pPr>
      <w:r w:rsidRPr="00774BA7">
        <w:rPr>
          <w:sz w:val="26"/>
          <w:szCs w:val="26"/>
        </w:rPr>
        <w:lastRenderedPageBreak/>
        <w:t xml:space="preserve">-  </w:t>
      </w:r>
      <w:bookmarkStart w:id="1" w:name="_GoBack"/>
      <w:bookmarkEnd w:id="1"/>
      <w:r>
        <w:rPr>
          <w:sz w:val="26"/>
          <w:szCs w:val="26"/>
        </w:rPr>
        <w:tab/>
      </w:r>
      <w:r w:rsidRPr="00774BA7">
        <w:rPr>
          <w:sz w:val="26"/>
          <w:szCs w:val="26"/>
          <w:shd w:val="clear" w:color="auto" w:fill="FFFFFF"/>
        </w:rPr>
        <w:t>Dân tộc ta có truyền thống lấy nhỏ chống lớn, lấy ít địch nhiều. Em hãy nêu một vài ví dụ cụ thể về truyền thống này của dân tộc ta.</w:t>
      </w:r>
    </w:p>
    <w:p w:rsidR="00774BA7" w:rsidRPr="00774BA7" w:rsidRDefault="00774BA7" w:rsidP="00774BA7">
      <w:pPr>
        <w:pStyle w:val="ListParagraph"/>
        <w:tabs>
          <w:tab w:val="left" w:pos="426"/>
        </w:tabs>
        <w:spacing w:line="312" w:lineRule="auto"/>
        <w:ind w:left="1080" w:right="30" w:hanging="360"/>
        <w:jc w:val="both"/>
        <w:rPr>
          <w:sz w:val="26"/>
          <w:szCs w:val="26"/>
        </w:rPr>
      </w:pPr>
      <w:r w:rsidRPr="00774BA7">
        <w:rPr>
          <w:sz w:val="26"/>
          <w:szCs w:val="26"/>
          <w:shd w:val="clear" w:color="auto" w:fill="FFFFFF"/>
        </w:rPr>
        <w:t xml:space="preserve">- </w:t>
      </w:r>
      <w:r>
        <w:rPr>
          <w:sz w:val="26"/>
          <w:szCs w:val="26"/>
          <w:shd w:val="clear" w:color="auto" w:fill="FFFFFF"/>
        </w:rPr>
        <w:tab/>
      </w:r>
      <w:r w:rsidRPr="00774BA7">
        <w:rPr>
          <w:sz w:val="26"/>
          <w:szCs w:val="26"/>
          <w:shd w:val="clear" w:color="auto" w:fill="FFFFFF"/>
        </w:rPr>
        <w:t>Trong sự nghiệp dựng nước và giữ nước của dân tộc ta sự  tham gia của cả nước, toàn dân được tiến hành như thế nào?</w:t>
      </w:r>
    </w:p>
    <w:p w:rsidR="00774BA7" w:rsidRPr="00774BA7" w:rsidRDefault="00774BA7" w:rsidP="00774BA7">
      <w:pPr>
        <w:pStyle w:val="ListParagraph"/>
        <w:numPr>
          <w:ilvl w:val="0"/>
          <w:numId w:val="1"/>
        </w:numPr>
        <w:tabs>
          <w:tab w:val="left" w:pos="426"/>
        </w:tabs>
        <w:spacing w:line="312" w:lineRule="auto"/>
        <w:ind w:right="30"/>
        <w:jc w:val="both"/>
        <w:rPr>
          <w:b/>
          <w:sz w:val="26"/>
          <w:szCs w:val="26"/>
        </w:rPr>
      </w:pPr>
      <w:r w:rsidRPr="00774BA7">
        <w:rPr>
          <w:b/>
          <w:sz w:val="26"/>
          <w:szCs w:val="26"/>
        </w:rPr>
        <w:t>NỘI DUNG CHUẨN BỊ:</w:t>
      </w:r>
    </w:p>
    <w:p w:rsidR="00774BA7" w:rsidRPr="00774BA7" w:rsidRDefault="00774BA7" w:rsidP="00774BA7">
      <w:pPr>
        <w:pStyle w:val="ListParagraph"/>
        <w:numPr>
          <w:ilvl w:val="0"/>
          <w:numId w:val="2"/>
        </w:numPr>
        <w:rPr>
          <w:bCs/>
          <w:sz w:val="26"/>
          <w:szCs w:val="26"/>
          <w:lang w:val="vi-VN"/>
        </w:rPr>
      </w:pPr>
      <w:r w:rsidRPr="00774BA7">
        <w:rPr>
          <w:bCs/>
          <w:sz w:val="26"/>
          <w:szCs w:val="26"/>
          <w:lang w:val="vi-VN"/>
        </w:rPr>
        <w:t>Học sinh tham khảo trước trong phần SGK.</w:t>
      </w:r>
    </w:p>
    <w:p w:rsidR="00774BA7" w:rsidRPr="00774BA7" w:rsidRDefault="00774BA7" w:rsidP="00774BA7">
      <w:pPr>
        <w:pStyle w:val="ListParagraph"/>
        <w:numPr>
          <w:ilvl w:val="0"/>
          <w:numId w:val="1"/>
        </w:numPr>
        <w:tabs>
          <w:tab w:val="left" w:pos="426"/>
        </w:tabs>
        <w:spacing w:line="312" w:lineRule="auto"/>
        <w:ind w:left="0" w:right="30" w:firstLine="284"/>
        <w:jc w:val="both"/>
        <w:rPr>
          <w:b/>
          <w:sz w:val="26"/>
          <w:szCs w:val="26"/>
        </w:rPr>
      </w:pPr>
      <w:r w:rsidRPr="00774BA7">
        <w:rPr>
          <w:b/>
          <w:sz w:val="26"/>
          <w:szCs w:val="26"/>
        </w:rPr>
        <w:t>ĐÁP ÁN BÀI TẬP TỰ LUYỆN:</w:t>
      </w:r>
    </w:p>
    <w:p w:rsidR="00774BA7" w:rsidRPr="00774BA7" w:rsidRDefault="00774BA7" w:rsidP="00774BA7">
      <w:pPr>
        <w:pStyle w:val="ListParagraph"/>
        <w:numPr>
          <w:ilvl w:val="0"/>
          <w:numId w:val="2"/>
        </w:numPr>
        <w:tabs>
          <w:tab w:val="left" w:pos="426"/>
        </w:tabs>
        <w:spacing w:line="312" w:lineRule="auto"/>
        <w:ind w:right="30"/>
        <w:rPr>
          <w:sz w:val="26"/>
          <w:szCs w:val="26"/>
        </w:rPr>
      </w:pPr>
      <w:r w:rsidRPr="00774BA7">
        <w:rPr>
          <w:sz w:val="26"/>
          <w:szCs w:val="26"/>
        </w:rPr>
        <w:t>Nếu có thắc mắc HS liên hệ GVBM để được hỗ trợ.</w:t>
      </w:r>
    </w:p>
    <w:p w:rsidR="00774BA7" w:rsidRPr="00774BA7" w:rsidRDefault="00774BA7" w:rsidP="00774BA7">
      <w:pPr>
        <w:pStyle w:val="ListParagraph"/>
        <w:tabs>
          <w:tab w:val="left" w:pos="426"/>
        </w:tabs>
        <w:spacing w:line="312" w:lineRule="auto"/>
        <w:ind w:left="284" w:right="30"/>
        <w:jc w:val="both"/>
        <w:rPr>
          <w:b/>
          <w:sz w:val="26"/>
          <w:szCs w:val="26"/>
        </w:rPr>
      </w:pPr>
    </w:p>
    <w:p w:rsidR="00774BA7" w:rsidRPr="00774BA7" w:rsidRDefault="00774BA7" w:rsidP="00774BA7">
      <w:pPr>
        <w:pStyle w:val="ListParagraph"/>
        <w:tabs>
          <w:tab w:val="left" w:pos="426"/>
        </w:tabs>
        <w:spacing w:line="312" w:lineRule="auto"/>
        <w:ind w:right="30"/>
        <w:jc w:val="both"/>
        <w:rPr>
          <w:b/>
          <w:sz w:val="26"/>
          <w:szCs w:val="26"/>
        </w:rPr>
      </w:pPr>
    </w:p>
    <w:p w:rsidR="00774BA7" w:rsidRPr="00774BA7" w:rsidRDefault="00774BA7" w:rsidP="00774BA7">
      <w:pPr>
        <w:pStyle w:val="ListParagraph"/>
        <w:tabs>
          <w:tab w:val="left" w:pos="426"/>
        </w:tabs>
        <w:spacing w:line="312" w:lineRule="auto"/>
        <w:ind w:right="30"/>
        <w:jc w:val="both"/>
        <w:rPr>
          <w:b/>
          <w:sz w:val="26"/>
          <w:szCs w:val="26"/>
        </w:rPr>
      </w:pPr>
    </w:p>
    <w:p w:rsidR="00774BA7" w:rsidRPr="00774BA7" w:rsidRDefault="00774BA7" w:rsidP="00774BA7">
      <w:pPr>
        <w:pStyle w:val="ListParagraph"/>
        <w:tabs>
          <w:tab w:val="left" w:pos="426"/>
        </w:tabs>
        <w:spacing w:line="312" w:lineRule="auto"/>
        <w:ind w:right="30"/>
        <w:jc w:val="both"/>
        <w:rPr>
          <w:b/>
          <w:sz w:val="26"/>
          <w:szCs w:val="26"/>
        </w:rPr>
      </w:pPr>
    </w:p>
    <w:p w:rsidR="00774BA7" w:rsidRPr="00774BA7" w:rsidRDefault="00774BA7" w:rsidP="00774BA7">
      <w:pPr>
        <w:spacing w:line="312" w:lineRule="auto"/>
        <w:ind w:firstLine="720"/>
        <w:jc w:val="both"/>
        <w:rPr>
          <w:sz w:val="26"/>
          <w:szCs w:val="26"/>
          <w:highlight w:val="white"/>
        </w:rPr>
      </w:pPr>
    </w:p>
    <w:p w:rsidR="00774BA7" w:rsidRPr="00774BA7" w:rsidRDefault="00774BA7" w:rsidP="00774BA7">
      <w:pPr>
        <w:spacing w:line="312" w:lineRule="auto"/>
        <w:ind w:firstLine="720"/>
        <w:jc w:val="both"/>
        <w:rPr>
          <w:sz w:val="26"/>
          <w:szCs w:val="26"/>
          <w:highlight w:val="white"/>
        </w:rPr>
      </w:pPr>
    </w:p>
    <w:p w:rsidR="00774BA7" w:rsidRPr="00774BA7" w:rsidRDefault="00774BA7" w:rsidP="00774BA7">
      <w:pPr>
        <w:spacing w:line="312" w:lineRule="auto"/>
        <w:ind w:firstLine="720"/>
        <w:jc w:val="both"/>
        <w:rPr>
          <w:sz w:val="26"/>
          <w:szCs w:val="26"/>
          <w:highlight w:val="white"/>
        </w:rPr>
      </w:pPr>
    </w:p>
    <w:p w:rsidR="00774BA7" w:rsidRPr="00774BA7" w:rsidRDefault="00774BA7" w:rsidP="00774BA7">
      <w:pPr>
        <w:spacing w:line="312" w:lineRule="auto"/>
        <w:outlineLvl w:val="0"/>
        <w:rPr>
          <w:b/>
          <w:bCs/>
          <w:sz w:val="26"/>
          <w:szCs w:val="26"/>
        </w:rPr>
      </w:pPr>
    </w:p>
    <w:p w:rsidR="00774BA7" w:rsidRPr="00774BA7" w:rsidRDefault="00774BA7" w:rsidP="00774BA7">
      <w:pPr>
        <w:spacing w:line="312" w:lineRule="auto"/>
        <w:outlineLvl w:val="0"/>
        <w:rPr>
          <w:b/>
          <w:bCs/>
          <w:sz w:val="26"/>
          <w:szCs w:val="26"/>
        </w:rPr>
      </w:pPr>
    </w:p>
    <w:p w:rsidR="00774BA7" w:rsidRPr="00774BA7" w:rsidRDefault="00774BA7" w:rsidP="00774BA7">
      <w:pPr>
        <w:rPr>
          <w:sz w:val="26"/>
          <w:szCs w:val="26"/>
        </w:rPr>
      </w:pPr>
    </w:p>
    <w:p w:rsidR="00774BA7" w:rsidRPr="00774BA7" w:rsidRDefault="00774BA7" w:rsidP="00774BA7">
      <w:pPr>
        <w:rPr>
          <w:sz w:val="26"/>
          <w:szCs w:val="26"/>
        </w:rPr>
      </w:pPr>
    </w:p>
    <w:p w:rsidR="00374525" w:rsidRPr="00774BA7" w:rsidRDefault="00774BA7">
      <w:pPr>
        <w:rPr>
          <w:sz w:val="26"/>
          <w:szCs w:val="26"/>
        </w:rPr>
      </w:pPr>
    </w:p>
    <w:sectPr w:rsidR="00374525" w:rsidRPr="00774BA7" w:rsidSect="00C2629B">
      <w:headerReference w:type="default" r:id="rId5"/>
      <w:footerReference w:type="default" r:id="rId6"/>
      <w:headerReference w:type="first" r:id="rId7"/>
      <w:footerReference w:type="first" r:id="rId8"/>
      <w:pgSz w:w="11907" w:h="16839"/>
      <w:pgMar w:top="720" w:right="720" w:bottom="720" w:left="720" w:header="34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Pr="008A72E6" w:rsidRDefault="00774BA7" w:rsidP="006C55B1">
    <w:pPr>
      <w:tabs>
        <w:tab w:val="center" w:pos="4320"/>
        <w:tab w:val="right" w:pos="8640"/>
      </w:tabs>
      <w:spacing w:after="569"/>
      <w:rPr>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Default="00774BA7">
    <w:pPr>
      <w:tabs>
        <w:tab w:val="center" w:pos="4320"/>
        <w:tab w:val="right" w:pos="8640"/>
      </w:tabs>
      <w:spacing w:after="751"/>
      <w:rPr>
        <w:b/>
        <w:sz w:val="28"/>
        <w:szCs w:val="28"/>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Default="00774BA7">
    <w:pPr>
      <w:pStyle w:val="Header"/>
      <w:jc w:val="center"/>
    </w:pPr>
  </w:p>
  <w:p w:rsidR="00E165EF" w:rsidRDefault="00774BA7" w:rsidP="25BB83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986597"/>
      <w:docPartObj>
        <w:docPartGallery w:val="Page Numbers (Top of Page)"/>
        <w:docPartUnique/>
      </w:docPartObj>
    </w:sdtPr>
    <w:sdtEndPr>
      <w:rPr>
        <w:noProof/>
      </w:rPr>
    </w:sdtEndPr>
    <w:sdtContent>
      <w:p w:rsidR="00E165EF" w:rsidRDefault="00774BA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E165EF" w:rsidRDefault="00774BA7" w:rsidP="25BB83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B4B4838"/>
    <w:multiLevelType w:val="hybridMultilevel"/>
    <w:tmpl w:val="4290E6A2"/>
    <w:lvl w:ilvl="0" w:tplc="85ACC018">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A7"/>
    <w:rsid w:val="00350DBF"/>
    <w:rsid w:val="00774BA7"/>
    <w:rsid w:val="00B27298"/>
    <w:rsid w:val="00E90271"/>
    <w:rsid w:val="00FB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3212"/>
  <w15:chartTrackingRefBased/>
  <w15:docId w15:val="{27D8CFB5-E5C3-4A6C-B66D-05B91808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B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74BA7"/>
    <w:pPr>
      <w:pBdr>
        <w:top w:val="nil"/>
        <w:left w:val="nil"/>
        <w:bottom w:val="nil"/>
        <w:right w:val="nil"/>
        <w:between w:val="nil"/>
      </w:pBdr>
      <w:ind w:left="720"/>
      <w:contextualSpacing/>
    </w:pPr>
    <w:rPr>
      <w:color w:val="000000"/>
      <w:sz w:val="20"/>
      <w:szCs w:val="20"/>
    </w:rPr>
  </w:style>
  <w:style w:type="paragraph" w:styleId="Header">
    <w:name w:val="header"/>
    <w:basedOn w:val="Normal"/>
    <w:link w:val="HeaderChar"/>
    <w:uiPriority w:val="99"/>
    <w:unhideWhenUsed/>
    <w:rsid w:val="00774BA7"/>
    <w:pPr>
      <w:tabs>
        <w:tab w:val="center" w:pos="4680"/>
        <w:tab w:val="right" w:pos="9360"/>
      </w:tabs>
    </w:pPr>
  </w:style>
  <w:style w:type="character" w:customStyle="1" w:styleId="HeaderChar">
    <w:name w:val="Header Char"/>
    <w:basedOn w:val="DefaultParagraphFont"/>
    <w:link w:val="Header"/>
    <w:uiPriority w:val="99"/>
    <w:rsid w:val="00774BA7"/>
    <w:rPr>
      <w:rFonts w:ascii="Times New Roman" w:eastAsia="Times New Roman" w:hAnsi="Times New Roman" w:cs="Times New Roman"/>
      <w:sz w:val="24"/>
      <w:szCs w:val="24"/>
    </w:rPr>
  </w:style>
  <w:style w:type="character" w:styleId="Strong">
    <w:name w:val="Strong"/>
    <w:basedOn w:val="DefaultParagraphFont"/>
    <w:uiPriority w:val="22"/>
    <w:qFormat/>
    <w:rsid w:val="00774BA7"/>
    <w:rPr>
      <w:b/>
      <w:bCs/>
    </w:rPr>
  </w:style>
  <w:style w:type="paragraph" w:styleId="NormalWeb">
    <w:name w:val="Normal (Web)"/>
    <w:basedOn w:val="Normal"/>
    <w:uiPriority w:val="99"/>
    <w:semiHidden/>
    <w:unhideWhenUsed/>
    <w:rsid w:val="00774B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9262">
      <w:bodyDiv w:val="1"/>
      <w:marLeft w:val="0"/>
      <w:marRight w:val="0"/>
      <w:marTop w:val="0"/>
      <w:marBottom w:val="0"/>
      <w:divBdr>
        <w:top w:val="none" w:sz="0" w:space="0" w:color="auto"/>
        <w:left w:val="none" w:sz="0" w:space="0" w:color="auto"/>
        <w:bottom w:val="none" w:sz="0" w:space="0" w:color="auto"/>
        <w:right w:val="none" w:sz="0" w:space="0" w:color="auto"/>
      </w:divBdr>
    </w:div>
    <w:div w:id="24454421">
      <w:bodyDiv w:val="1"/>
      <w:marLeft w:val="0"/>
      <w:marRight w:val="0"/>
      <w:marTop w:val="0"/>
      <w:marBottom w:val="0"/>
      <w:divBdr>
        <w:top w:val="none" w:sz="0" w:space="0" w:color="auto"/>
        <w:left w:val="none" w:sz="0" w:space="0" w:color="auto"/>
        <w:bottom w:val="none" w:sz="0" w:space="0" w:color="auto"/>
        <w:right w:val="none" w:sz="0" w:space="0" w:color="auto"/>
      </w:divBdr>
    </w:div>
    <w:div w:id="214122108">
      <w:bodyDiv w:val="1"/>
      <w:marLeft w:val="0"/>
      <w:marRight w:val="0"/>
      <w:marTop w:val="0"/>
      <w:marBottom w:val="0"/>
      <w:divBdr>
        <w:top w:val="none" w:sz="0" w:space="0" w:color="auto"/>
        <w:left w:val="none" w:sz="0" w:space="0" w:color="auto"/>
        <w:bottom w:val="none" w:sz="0" w:space="0" w:color="auto"/>
        <w:right w:val="none" w:sz="0" w:space="0" w:color="auto"/>
      </w:divBdr>
    </w:div>
    <w:div w:id="214322104">
      <w:bodyDiv w:val="1"/>
      <w:marLeft w:val="0"/>
      <w:marRight w:val="0"/>
      <w:marTop w:val="0"/>
      <w:marBottom w:val="0"/>
      <w:divBdr>
        <w:top w:val="none" w:sz="0" w:space="0" w:color="auto"/>
        <w:left w:val="none" w:sz="0" w:space="0" w:color="auto"/>
        <w:bottom w:val="none" w:sz="0" w:space="0" w:color="auto"/>
        <w:right w:val="none" w:sz="0" w:space="0" w:color="auto"/>
      </w:divBdr>
    </w:div>
    <w:div w:id="268899210">
      <w:bodyDiv w:val="1"/>
      <w:marLeft w:val="0"/>
      <w:marRight w:val="0"/>
      <w:marTop w:val="0"/>
      <w:marBottom w:val="0"/>
      <w:divBdr>
        <w:top w:val="none" w:sz="0" w:space="0" w:color="auto"/>
        <w:left w:val="none" w:sz="0" w:space="0" w:color="auto"/>
        <w:bottom w:val="none" w:sz="0" w:space="0" w:color="auto"/>
        <w:right w:val="none" w:sz="0" w:space="0" w:color="auto"/>
      </w:divBdr>
    </w:div>
    <w:div w:id="498732173">
      <w:bodyDiv w:val="1"/>
      <w:marLeft w:val="0"/>
      <w:marRight w:val="0"/>
      <w:marTop w:val="0"/>
      <w:marBottom w:val="0"/>
      <w:divBdr>
        <w:top w:val="none" w:sz="0" w:space="0" w:color="auto"/>
        <w:left w:val="none" w:sz="0" w:space="0" w:color="auto"/>
        <w:bottom w:val="none" w:sz="0" w:space="0" w:color="auto"/>
        <w:right w:val="none" w:sz="0" w:space="0" w:color="auto"/>
      </w:divBdr>
    </w:div>
    <w:div w:id="649477975">
      <w:bodyDiv w:val="1"/>
      <w:marLeft w:val="0"/>
      <w:marRight w:val="0"/>
      <w:marTop w:val="0"/>
      <w:marBottom w:val="0"/>
      <w:divBdr>
        <w:top w:val="none" w:sz="0" w:space="0" w:color="auto"/>
        <w:left w:val="none" w:sz="0" w:space="0" w:color="auto"/>
        <w:bottom w:val="none" w:sz="0" w:space="0" w:color="auto"/>
        <w:right w:val="none" w:sz="0" w:space="0" w:color="auto"/>
      </w:divBdr>
    </w:div>
    <w:div w:id="666909899">
      <w:bodyDiv w:val="1"/>
      <w:marLeft w:val="0"/>
      <w:marRight w:val="0"/>
      <w:marTop w:val="0"/>
      <w:marBottom w:val="0"/>
      <w:divBdr>
        <w:top w:val="none" w:sz="0" w:space="0" w:color="auto"/>
        <w:left w:val="none" w:sz="0" w:space="0" w:color="auto"/>
        <w:bottom w:val="none" w:sz="0" w:space="0" w:color="auto"/>
        <w:right w:val="none" w:sz="0" w:space="0" w:color="auto"/>
      </w:divBdr>
    </w:div>
    <w:div w:id="1660959286">
      <w:bodyDiv w:val="1"/>
      <w:marLeft w:val="0"/>
      <w:marRight w:val="0"/>
      <w:marTop w:val="0"/>
      <w:marBottom w:val="0"/>
      <w:divBdr>
        <w:top w:val="none" w:sz="0" w:space="0" w:color="auto"/>
        <w:left w:val="none" w:sz="0" w:space="0" w:color="auto"/>
        <w:bottom w:val="none" w:sz="0" w:space="0" w:color="auto"/>
        <w:right w:val="none" w:sz="0" w:space="0" w:color="auto"/>
      </w:divBdr>
    </w:div>
    <w:div w:id="169399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2021-11-06T13:13:00Z</dcterms:created>
  <dcterms:modified xsi:type="dcterms:W3CDTF">2021-11-06T13:18:00Z</dcterms:modified>
</cp:coreProperties>
</file>